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jc w:val="center"/>
        <w:rPr>
          <w:rFonts w:ascii="Arial" w:cs="Arial" w:eastAsia="Arial" w:hAnsi="Arial"/>
          <w:b w:val="1"/>
          <w:color w:val="000000"/>
          <w:sz w:val="40"/>
          <w:szCs w:val="40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color w:val="000000"/>
          <w:sz w:val="40"/>
          <w:szCs w:val="40"/>
          <w:rtl w:val="0"/>
        </w:rPr>
        <w:t xml:space="preserve">PROFESSIONALISM ASSESSMENT FORM 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Name:___________________Student No.__________________ Week no.___________________Date_______________</w:t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Formal assessment is required at week 7 and 14 of placement. </w:t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 each of these times the student must complete this form by including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one piece of evidence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to demonstrate achievement of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each professional skill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 </w:t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minimum of 2, student completed, practice educator reviewed assessments must be presented with the summative placement assessment form on week 14 of placement. </w:t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student completed form is presented to the practice educator and/or student co-ordinator/practice tutor at an agreed time on week 7 and 14 for practice educator review.  </w:t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Practice educators may wish to note exceptionally positive aspects of the student’s professionalism. </w:t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Where a skill is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not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being demonstrated, comments from the practice educator and/or student co-ordinator/practice tutor are mandatory and must be included in the relevant section- the practice educator and/or student co-ordinator/practice tutor should refer to the “student in difficulty, student in distress or underperforming student” section of the practice education manual.  </w:t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Once completed and signed, this form should be returned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by the practice educator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to UCD MSc programme administrator at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dietetics.admin@ucd.ie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or by post.  Forms received from students will not be accepted.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tbl>
      <w:tblPr>
        <w:tblStyle w:val="Table1"/>
        <w:tblW w:w="13572.283464566932" w:type="dxa"/>
        <w:jc w:val="left"/>
        <w:tblInd w:w="-7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93.070866141733"/>
        <w:gridCol w:w="3393.070866141733"/>
        <w:gridCol w:w="3393.070866141733"/>
        <w:gridCol w:w="3393.070866141733"/>
        <w:tblGridChange w:id="0">
          <w:tblGrid>
            <w:gridCol w:w="3393.070866141733"/>
            <w:gridCol w:w="3393.070866141733"/>
            <w:gridCol w:w="3393.070866141733"/>
            <w:gridCol w:w="3393.07086614173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Skills demonstrating a professional attitude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Evidence as below or provided in other documents attached. 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Demonstrating</w:t>
            </w:r>
          </w:p>
          <w:p w:rsidR="00000000" w:rsidDel="00000000" w:rsidP="00000000" w:rsidRDefault="00000000" w:rsidRPr="00000000" w14:paraId="0000001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Yes/No (Educator)</w:t>
            </w:r>
          </w:p>
        </w:tc>
        <w:tc>
          <w:tcPr/>
          <w:p w:rsidR="00000000" w:rsidDel="00000000" w:rsidP="00000000" w:rsidRDefault="00000000" w:rsidRPr="00000000" w14:paraId="00000012">
            <w:pPr>
              <w:ind w:right="547.0866141732267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Feedback (Educator)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Capable of obtaining informed consent?</w:t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- Demonstrates ability to obtain and document informed consent, including service users/carers in all aspects of care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- Uses informed consent to support making informed decisions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ind w:right="547.0866141732267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Demonstrates confidentiality within team, clinical and non- clinical settings?</w:t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- Complies with confidentiality protocols as set out by national, local and GDPR guidelines in relation to service user data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- Maintains the required confidentiality of colleague, departmental and discipline related information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Demonstrates practice in a non-discriminatory way, respecting the rights and dignity of the service user?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Demonstrates good time management?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- Prioritises effectively</w:t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- Manages workload within departmental working hours</w:t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- Reports back at time requested</w:t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- Reliable and punctual in attendance</w:t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- Produces presentations and care plans on time</w:t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- Uses time efficiently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Adheres to the dress code and personal hygiene as per training site policies and UCD practice education manual?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Demonstrates 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organisation, interest, motivation?</w:t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- Uses initiative whilst being aware of the limitations of knowledge and experience</w:t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- Makes appropriate offers to help</w:t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- Recognizes learning needs and looks up information</w:t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- Up to date on required UCD documentation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Seeks and acts on feedback appropriately?</w:t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- demonstrates the ability to receive, respond and act on feedback in a constructive and non-defensive manner at all times.</w:t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Takes responsibility for own learning and accountability for their actions?</w:t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- Accepts responsibility to identify learning needs and learning opportunities to achieve competence </w:t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- Seeks answers without asking the dietitian first</w:t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- Demonstrates an enquiring attitude and then shares learning with others</w:t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- Keeps an up to date portfolio</w:t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- Reports incidents and health and safety issues </w:t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- Understands that their actions reflect on the team</w:t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Demonstrates awareness of limitations for stage of training and seeks help appropriately?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- Asks questions appropriate to stage of training and at a relevant time. </w:t>
            </w:r>
          </w:p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- Knows when and how to seek guidance and from appropriate personnel. </w:t>
            </w:r>
          </w:p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- Displays appropriate confidence in own practice in a manner that does not pose risk to patient safety and supports working relationships.</w:t>
            </w:r>
          </w:p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- Reports incidents and health and safety issues if applicable. 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Demonstrates appropriate reflective skills</w:t>
            </w:r>
          </w:p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- During weekly feedback sessions and PAF review</w:t>
            </w:r>
          </w:p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- After patient or staff contact</w:t>
            </w:r>
          </w:p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- By questioning, discussions and during tutorials/journal clubs </w:t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pBdr>
          <w:top w:color="000000" w:space="1" w:sz="4" w:val="single"/>
          <w:left w:color="000000" w:space="1" w:sz="4" w:val="single"/>
          <w:bottom w:color="000000" w:space="1" w:sz="4" w:val="single"/>
          <w:right w:color="000000" w:space="4" w:sz="4" w:val="single"/>
          <w:between w:space="0" w:sz="0" w:val="nil"/>
        </w:pBdr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4"/>
          <w:szCs w:val="24"/>
          <w:rtl w:val="0"/>
        </w:rPr>
        <w:t xml:space="preserve">Additional information/comments: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1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75"/>
        <w:gridCol w:w="3775"/>
        <w:gridCol w:w="3775"/>
        <w:gridCol w:w="3776"/>
        <w:tblGridChange w:id="0">
          <w:tblGrid>
            <w:gridCol w:w="3775"/>
            <w:gridCol w:w="3775"/>
            <w:gridCol w:w="3775"/>
            <w:gridCol w:w="3776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61">
            <w:pPr>
              <w:widowControl w:val="0"/>
              <w:rPr>
                <w:rFonts w:ascii="Arial Narrow" w:cs="Arial Narrow" w:eastAsia="Arial Narrow" w:hAnsi="Arial Narrow"/>
                <w:b w:val="1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rtl w:val="0"/>
              </w:rPr>
              <w:t xml:space="preserve">PRACTICE EDUCATOR NAMES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2">
            <w:pPr>
              <w:widowControl w:val="0"/>
              <w:rPr>
                <w:rFonts w:ascii="Arial Narrow" w:cs="Arial Narrow" w:eastAsia="Arial Narrow" w:hAnsi="Arial Narrow"/>
                <w:b w:val="1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rtl w:val="0"/>
              </w:rPr>
              <w:t xml:space="preserve">SIGNATURES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3">
            <w:pPr>
              <w:widowControl w:val="0"/>
              <w:rPr>
                <w:rFonts w:ascii="Arial Narrow" w:cs="Arial Narrow" w:eastAsia="Arial Narrow" w:hAnsi="Arial Narrow"/>
                <w:b w:val="1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rtl w:val="0"/>
              </w:rPr>
              <w:t xml:space="preserve">CORU NUMBER DI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4">
            <w:pPr>
              <w:widowControl w:val="0"/>
              <w:rPr>
                <w:rFonts w:ascii="Arial Narrow" w:cs="Arial Narrow" w:eastAsia="Arial Narrow" w:hAnsi="Arial Narrow"/>
                <w:b w:val="1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rtl w:val="0"/>
              </w:rPr>
              <w:t xml:space="preserve">DATE</w:t>
            </w:r>
          </w:p>
        </w:tc>
      </w:tr>
      <w:tr>
        <w:trPr>
          <w:cantSplit w:val="0"/>
          <w:trHeight w:val="708" w:hRule="atLeast"/>
          <w:tblHeader w:val="0"/>
        </w:trPr>
        <w:tc>
          <w:tcPr/>
          <w:p w:rsidR="00000000" w:rsidDel="00000000" w:rsidP="00000000" w:rsidRDefault="00000000" w:rsidRPr="00000000" w14:paraId="00000065">
            <w:pPr>
              <w:widowControl w:val="0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67">
            <w:pPr>
              <w:widowControl w:val="0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69">
            <w:pPr>
              <w:widowControl w:val="0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widowControl w:val="0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widowControl w:val="0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jc w:val="both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2">
    <w:pPr>
      <w:jc w:val="center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  <w:rtl w:val="0"/>
      </w:rPr>
      <w:t xml:space="preserve">Practice educators should contact the practice tutor if they have any concerns of unprofessional behaviour at any stage.</w:t>
    </w:r>
  </w:p>
  <w:p w:rsidR="00000000" w:rsidDel="00000000" w:rsidP="00000000" w:rsidRDefault="00000000" w:rsidRPr="00000000" w14:paraId="0000007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  <w:t xml:space="preserve">V010223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MSc in Clinical Nutrition and Dietetics X820      Acute Practice Placement </w:t>
    </w:r>
    <w:r w:rsidDel="00000000" w:rsidR="00000000" w:rsidRPr="00000000">
      <w:rPr>
        <w:rtl w:val="0"/>
      </w:rPr>
      <w:t xml:space="preserve">DIET40110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7896225</wp:posOffset>
          </wp:positionH>
          <wp:positionV relativeFrom="paragraph">
            <wp:posOffset>-278126</wp:posOffset>
          </wp:positionV>
          <wp:extent cx="648335" cy="742950"/>
          <wp:effectExtent b="0" l="0" r="0" t="0"/>
          <wp:wrapSquare wrapText="bothSides" distB="0" distT="0" distL="114300" distR="114300"/>
          <wp:docPr descr="New UCD Crest" id="9" name="image1.jpg"/>
          <a:graphic>
            <a:graphicData uri="http://schemas.openxmlformats.org/drawingml/2006/picture">
              <pic:pic>
                <pic:nvPicPr>
                  <pic:cNvPr descr="New UCD Crest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8335" cy="7429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E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7947CD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365f91" w:themeColor="accent1" w:themeShade="0000BF"/>
      <w:sz w:val="26"/>
      <w:szCs w:val="2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>
    <w:name w:val="Table Grid"/>
    <w:basedOn w:val="TableNormal"/>
    <w:uiPriority w:val="59"/>
    <w:rsid w:val="00AD1FA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A426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A4267C"/>
    <w:pPr>
      <w:spacing w:after="160" w:line="240" w:lineRule="auto"/>
    </w:pPr>
    <w:rPr>
      <w:rFonts w:eastAsiaTheme="minorEastAsia"/>
      <w:sz w:val="20"/>
      <w:szCs w:val="20"/>
      <w:lang w:eastAsia="ja-JP" w:val="en-US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A4267C"/>
    <w:rPr>
      <w:rFonts w:eastAsiaTheme="minorEastAsia"/>
      <w:sz w:val="20"/>
      <w:szCs w:val="20"/>
      <w:lang w:eastAsia="ja-JP" w:val="en-US"/>
    </w:rPr>
  </w:style>
  <w:style w:type="paragraph" w:styleId="ListParagraph">
    <w:name w:val="List Paragraph"/>
    <w:basedOn w:val="Normal"/>
    <w:uiPriority w:val="34"/>
    <w:qFormat w:val="1"/>
    <w:rsid w:val="00A4267C"/>
    <w:pPr>
      <w:spacing w:after="160" w:line="259" w:lineRule="auto"/>
      <w:ind w:left="720"/>
      <w:contextualSpacing w:val="1"/>
    </w:pPr>
    <w:rPr>
      <w:rFonts w:eastAsiaTheme="minorEastAsia"/>
      <w:lang w:eastAsia="ja-JP" w:val="en-US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4267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4267C"/>
    <w:rPr>
      <w:rFonts w:ascii="Tahoma" w:cs="Tahoma" w:hAnsi="Tahoma"/>
      <w:sz w:val="16"/>
      <w:szCs w:val="16"/>
    </w:rPr>
  </w:style>
  <w:style w:type="paragraph" w:styleId="NormalWeb">
    <w:name w:val="Normal (Web)"/>
    <w:basedOn w:val="Normal"/>
    <w:uiPriority w:val="99"/>
    <w:unhideWhenUsed w:val="1"/>
    <w:rsid w:val="008858F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 w:val="1"/>
    <w:rsid w:val="00843F6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43F60"/>
  </w:style>
  <w:style w:type="paragraph" w:styleId="Footer">
    <w:name w:val="footer"/>
    <w:basedOn w:val="Normal"/>
    <w:link w:val="FooterChar"/>
    <w:uiPriority w:val="99"/>
    <w:unhideWhenUsed w:val="1"/>
    <w:rsid w:val="00843F6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43F60"/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9F15EE"/>
    <w:pPr>
      <w:spacing w:after="200"/>
    </w:pPr>
    <w:rPr>
      <w:rFonts w:eastAsiaTheme="minorHAnsi"/>
      <w:b w:val="1"/>
      <w:bCs w:val="1"/>
      <w:lang w:eastAsia="en-US" w:val="en-IE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9F15EE"/>
    <w:rPr>
      <w:rFonts w:eastAsiaTheme="minorEastAsia"/>
      <w:b w:val="1"/>
      <w:bCs w:val="1"/>
      <w:sz w:val="20"/>
      <w:szCs w:val="20"/>
      <w:lang w:eastAsia="ja-JP" w:val="en-US"/>
    </w:rPr>
  </w:style>
  <w:style w:type="character" w:styleId="Heading2Char" w:customStyle="1">
    <w:name w:val="Heading 2 Char"/>
    <w:basedOn w:val="DefaultParagraphFont"/>
    <w:link w:val="Heading2"/>
    <w:uiPriority w:val="9"/>
    <w:rsid w:val="007947CD"/>
    <w:rPr>
      <w:rFonts w:asciiTheme="majorHAnsi" w:cstheme="majorBidi" w:eastAsiaTheme="majorEastAsia" w:hAnsiTheme="majorHAnsi"/>
      <w:color w:val="365f91" w:themeColor="accent1" w:themeShade="0000BF"/>
      <w:sz w:val="26"/>
      <w:szCs w:val="26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dietetics.admin@ucd.ie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2uB4CpEDuL6EjHqZxgvvjF6ZJg==">CgMxLjAyCGguZ2pkZ3hzOAByITFlZFNMWUpQRUhLMjZBNzJZbG40UW1WOWo0N1dydHdGaQ==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2023-02-01T16:50:00Z</dcterms:created>
  <dc:creator>Simon Doyle</dc:creator>
</cp:coreProperties>
</file>